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72" w:rsidRDefault="00CA1372" w:rsidP="00CA1372">
      <w:pPr>
        <w:jc w:val="center"/>
      </w:pPr>
      <w:r w:rsidRPr="00CA1372">
        <w:rPr>
          <w:noProof/>
          <w:lang w:val="en-US" w:eastAsia="en-US"/>
        </w:rPr>
        <w:drawing>
          <wp:inline distT="0" distB="0" distL="0" distR="0">
            <wp:extent cx="533996" cy="5429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NTUH NEW 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9" cy="55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72" w:rsidRPr="00CA1372" w:rsidRDefault="00CA1372" w:rsidP="00CA1372">
      <w:pPr>
        <w:jc w:val="center"/>
      </w:pPr>
    </w:p>
    <w:p w:rsidR="00CA1372" w:rsidRPr="0076316D" w:rsidRDefault="00CA1372" w:rsidP="00CA1372">
      <w:pPr>
        <w:tabs>
          <w:tab w:val="center" w:pos="1058"/>
        </w:tabs>
        <w:jc w:val="center"/>
        <w:rPr>
          <w:b/>
          <w:bCs/>
          <w:color w:val="000000"/>
          <w:lang w:val="en-US" w:eastAsia="en-US"/>
        </w:rPr>
      </w:pPr>
      <w:r w:rsidRPr="0076316D">
        <w:rPr>
          <w:b/>
          <w:bCs/>
          <w:color w:val="000000"/>
          <w:lang w:val="en-US" w:eastAsia="en-US"/>
        </w:rPr>
        <w:t>JAWAHARLAL NEHRU TECHNOLOGICAL UNIVERSITY HYDERABAD</w:t>
      </w:r>
    </w:p>
    <w:p w:rsidR="00CA1372" w:rsidRPr="0076316D" w:rsidRDefault="00CA1372" w:rsidP="00CA1372">
      <w:pPr>
        <w:tabs>
          <w:tab w:val="center" w:pos="1058"/>
        </w:tabs>
        <w:jc w:val="center"/>
        <w:rPr>
          <w:b/>
          <w:bCs/>
          <w:color w:val="000000"/>
          <w:lang w:val="en-US" w:eastAsia="en-US"/>
        </w:rPr>
      </w:pPr>
      <w:r w:rsidRPr="0076316D">
        <w:rPr>
          <w:b/>
          <w:bCs/>
          <w:color w:val="000000"/>
          <w:lang w:val="en-US" w:eastAsia="en-US"/>
        </w:rPr>
        <w:t>AND</w:t>
      </w:r>
    </w:p>
    <w:p w:rsidR="00CA1372" w:rsidRPr="0076316D" w:rsidRDefault="00CA1372" w:rsidP="00CA1372">
      <w:pPr>
        <w:pStyle w:val="BodyText"/>
        <w:jc w:val="center"/>
        <w:rPr>
          <w:rFonts w:ascii="Arial" w:hAnsi="Arial" w:cs="Arial"/>
          <w:b/>
          <w:bCs/>
          <w:color w:val="000000"/>
          <w:lang w:val="en-US" w:eastAsia="en-US"/>
        </w:rPr>
      </w:pPr>
      <w:r w:rsidRPr="0076316D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7908290</wp:posOffset>
            </wp:positionH>
            <wp:positionV relativeFrom="paragraph">
              <wp:posOffset>2633345</wp:posOffset>
            </wp:positionV>
            <wp:extent cx="795020" cy="108585"/>
            <wp:effectExtent l="0" t="0" r="0" b="0"/>
            <wp:wrapNone/>
            <wp:docPr id="54" name="Picture 29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316D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7653655</wp:posOffset>
            </wp:positionH>
            <wp:positionV relativeFrom="paragraph">
              <wp:posOffset>1543685</wp:posOffset>
            </wp:positionV>
            <wp:extent cx="1017905" cy="125730"/>
            <wp:effectExtent l="0" t="0" r="0" b="0"/>
            <wp:wrapNone/>
            <wp:docPr id="55" name="Picture 294" descr="UIQ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UIQTechnolo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316D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8968740</wp:posOffset>
            </wp:positionH>
            <wp:positionV relativeFrom="paragraph">
              <wp:posOffset>2651125</wp:posOffset>
            </wp:positionV>
            <wp:extent cx="657225" cy="139700"/>
            <wp:effectExtent l="0" t="0" r="0" b="0"/>
            <wp:wrapNone/>
            <wp:docPr id="56" name="Picture 293" descr="group_to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group_top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316D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9180830</wp:posOffset>
            </wp:positionH>
            <wp:positionV relativeFrom="paragraph">
              <wp:posOffset>1753235</wp:posOffset>
            </wp:positionV>
            <wp:extent cx="763270" cy="167640"/>
            <wp:effectExtent l="0" t="0" r="0" b="0"/>
            <wp:wrapNone/>
            <wp:docPr id="57" name="Picture 29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316D">
        <w:rPr>
          <w:rFonts w:ascii="Arial" w:hAnsi="Arial" w:cs="Arial"/>
          <w:b/>
          <w:bCs/>
          <w:color w:val="000000"/>
          <w:lang w:val="en-US" w:eastAsia="en-US"/>
        </w:rPr>
        <w:t>BLEKINGE INSTITUTE   OF TECHNOLOGY KARLSKRONA, SWEDEN</w:t>
      </w:r>
    </w:p>
    <w:p w:rsidR="00CA1372" w:rsidRDefault="00CA1372" w:rsidP="00CA1372">
      <w:pPr>
        <w:tabs>
          <w:tab w:val="center" w:pos="1058"/>
        </w:tabs>
        <w:jc w:val="center"/>
        <w:rPr>
          <w:rFonts w:ascii="Tahoma" w:hAnsi="Tahoma" w:cs="Tahoma"/>
          <w:b/>
          <w:bCs/>
          <w:color w:val="000000"/>
          <w:lang w:val="en-US" w:eastAsia="en-US"/>
        </w:rPr>
      </w:pPr>
    </w:p>
    <w:p w:rsidR="00CA1372" w:rsidRPr="0076316D" w:rsidRDefault="0076316D" w:rsidP="00CA1372">
      <w:pPr>
        <w:pStyle w:val="BodyText"/>
        <w:jc w:val="center"/>
        <w:rPr>
          <w:b/>
          <w:bCs/>
          <w:lang w:val="en-US" w:eastAsia="en-US"/>
        </w:rPr>
      </w:pPr>
      <w:r w:rsidRPr="0076316D">
        <w:rPr>
          <w:b/>
          <w:bCs/>
          <w:lang w:val="en-US" w:eastAsia="en-US"/>
        </w:rPr>
        <w:t xml:space="preserve">ADMISSION INTO </w:t>
      </w:r>
      <w:r w:rsidR="00CA1372" w:rsidRPr="0076316D">
        <w:rPr>
          <w:b/>
          <w:bCs/>
          <w:lang w:val="en-US" w:eastAsia="en-US"/>
        </w:rPr>
        <w:t xml:space="preserve">INTEGRATED DOUBLE DEGREE MASTERS PROGRAM </w:t>
      </w:r>
      <w:r w:rsidR="00321F21">
        <w:rPr>
          <w:b/>
          <w:bCs/>
          <w:lang w:val="en-US" w:eastAsia="en-US"/>
        </w:rPr>
        <w:t>(</w:t>
      </w:r>
      <w:r w:rsidR="00CA1372" w:rsidRPr="0076316D">
        <w:rPr>
          <w:b/>
          <w:bCs/>
          <w:lang w:val="en-US" w:eastAsia="en-US"/>
        </w:rPr>
        <w:t>IDDMP</w:t>
      </w:r>
      <w:r w:rsidR="00321F21">
        <w:rPr>
          <w:b/>
          <w:bCs/>
          <w:lang w:val="en-US" w:eastAsia="en-US"/>
        </w:rPr>
        <w:t xml:space="preserve">) - </w:t>
      </w:r>
      <w:r w:rsidR="00CA1372" w:rsidRPr="0076316D">
        <w:rPr>
          <w:b/>
          <w:bCs/>
          <w:lang w:val="en-US" w:eastAsia="en-US"/>
        </w:rPr>
        <w:t>2019-20</w:t>
      </w:r>
    </w:p>
    <w:p w:rsidR="0076316D" w:rsidRDefault="0076316D" w:rsidP="00CA1372">
      <w:pPr>
        <w:pStyle w:val="BodyText"/>
        <w:jc w:val="center"/>
        <w:rPr>
          <w:b/>
          <w:bCs/>
          <w:lang w:val="en-US" w:eastAsia="en-US"/>
        </w:rPr>
      </w:pPr>
    </w:p>
    <w:p w:rsidR="00321F21" w:rsidRPr="00E159CD" w:rsidRDefault="0028538B" w:rsidP="00CA1372">
      <w:pPr>
        <w:pStyle w:val="BodyText"/>
        <w:jc w:val="center"/>
        <w:rPr>
          <w:b/>
          <w:bCs/>
          <w:u w:val="single"/>
          <w:lang w:val="en-US" w:eastAsia="en-US"/>
        </w:rPr>
      </w:pPr>
      <w:r>
        <w:rPr>
          <w:b/>
          <w:bCs/>
          <w:u w:val="single"/>
          <w:lang w:val="en-US" w:eastAsia="en-US"/>
        </w:rPr>
        <w:t>A</w:t>
      </w:r>
      <w:r w:rsidR="00984F22">
        <w:rPr>
          <w:b/>
          <w:bCs/>
          <w:u w:val="single"/>
          <w:lang w:val="en-US" w:eastAsia="en-US"/>
        </w:rPr>
        <w:t>DMISSIONS INTO VACANT SEATS</w:t>
      </w:r>
    </w:p>
    <w:p w:rsidR="008361A4" w:rsidRDefault="008361A4" w:rsidP="0076316D">
      <w:pPr>
        <w:pStyle w:val="Title"/>
      </w:pPr>
      <w:r>
        <w:rPr>
          <w:u w:val="single"/>
        </w:rPr>
        <w:t xml:space="preserve">           </w:t>
      </w:r>
    </w:p>
    <w:p w:rsidR="0028538B" w:rsidRDefault="008361A4" w:rsidP="0076316D">
      <w:pPr>
        <w:spacing w:line="360" w:lineRule="auto"/>
        <w:jc w:val="both"/>
      </w:pPr>
      <w:r>
        <w:tab/>
      </w:r>
    </w:p>
    <w:p w:rsidR="006C6B8A" w:rsidRDefault="006C6B8A" w:rsidP="0076316D">
      <w:pPr>
        <w:spacing w:line="360" w:lineRule="auto"/>
        <w:jc w:val="both"/>
      </w:pPr>
      <w:r>
        <w:t xml:space="preserve">Only candidates attended for counselling on 18.07.2019 for admission into IDDMP (Sweden) can attend in person with all original certificates and required fee at the office of Director, Admissions, JNTUH, </w:t>
      </w:r>
      <w:proofErr w:type="spellStart"/>
      <w:r>
        <w:t>Kukatpally</w:t>
      </w:r>
      <w:proofErr w:type="spellEnd"/>
      <w:r>
        <w:t xml:space="preserve">, </w:t>
      </w:r>
      <w:proofErr w:type="gramStart"/>
      <w:r>
        <w:t>Hyderabad</w:t>
      </w:r>
      <w:proofErr w:type="gramEnd"/>
      <w:r>
        <w:t xml:space="preserve"> on 25.08.2019 at 10</w:t>
      </w:r>
      <w:r w:rsidR="006A3B98">
        <w:t>.00</w:t>
      </w:r>
      <w:r>
        <w:t xml:space="preserve"> a.m. to fill the vacant seats due to cancellation by few admitted candidates in CSE &amp; ECE. </w:t>
      </w:r>
      <w:r w:rsidR="002609D7">
        <w:t xml:space="preserve"> </w:t>
      </w:r>
      <w:r>
        <w:t xml:space="preserve">Further the processing of admissions will </w:t>
      </w:r>
      <w:r w:rsidR="002609D7">
        <w:t xml:space="preserve">be as per the merit in </w:t>
      </w:r>
      <w:proofErr w:type="gramStart"/>
      <w:r w:rsidR="002609D7">
        <w:t>JEE(</w:t>
      </w:r>
      <w:proofErr w:type="gramEnd"/>
      <w:r w:rsidR="002609D7">
        <w:t>Mains) and TSEAMCET-2019 ranks respectively and subjected to availability of seats.</w:t>
      </w:r>
    </w:p>
    <w:p w:rsidR="002609D7" w:rsidRDefault="002609D7" w:rsidP="0076316D">
      <w:pPr>
        <w:spacing w:line="360" w:lineRule="auto"/>
        <w:jc w:val="both"/>
      </w:pPr>
    </w:p>
    <w:p w:rsidR="0076316D" w:rsidRDefault="0076316D"/>
    <w:p w:rsidR="008361A4" w:rsidRDefault="008361A4" w:rsidP="00CA1372">
      <w:pPr>
        <w:jc w:val="center"/>
      </w:pPr>
    </w:p>
    <w:p w:rsidR="008361A4" w:rsidRPr="00B4481D" w:rsidRDefault="008361A4" w:rsidP="008361A4">
      <w:pPr>
        <w:ind w:left="7200"/>
        <w:jc w:val="both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8361A4" w:rsidRDefault="008361A4" w:rsidP="008361A4">
      <w:proofErr w:type="gramStart"/>
      <w:r>
        <w:t>Date :</w:t>
      </w:r>
      <w:proofErr w:type="gramEnd"/>
      <w:r>
        <w:t xml:space="preserve"> </w:t>
      </w:r>
      <w:r w:rsidR="0028538B">
        <w:t>2</w:t>
      </w:r>
      <w:r w:rsidR="002609D7">
        <w:t>2</w:t>
      </w:r>
      <w:r>
        <w:t>.08.2019</w:t>
      </w:r>
      <w:r w:rsidRPr="00B4481D">
        <w:t xml:space="preserve">                 </w:t>
      </w:r>
      <w:r>
        <w:t xml:space="preserve">                                                    </w:t>
      </w:r>
      <w:r w:rsidRPr="00B4481D">
        <w:rPr>
          <w:b/>
          <w:bCs/>
        </w:rPr>
        <w:t>DIRECTOR, ADMISSIONS</w:t>
      </w:r>
      <w:r>
        <w:rPr>
          <w:b/>
          <w:bCs/>
        </w:rPr>
        <w:t xml:space="preserve">   </w:t>
      </w:r>
    </w:p>
    <w:sectPr w:rsidR="008361A4" w:rsidSect="0076316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372"/>
    <w:rsid w:val="002609D7"/>
    <w:rsid w:val="0028538B"/>
    <w:rsid w:val="00321F21"/>
    <w:rsid w:val="003A6F74"/>
    <w:rsid w:val="0053042E"/>
    <w:rsid w:val="0056379E"/>
    <w:rsid w:val="00662DDD"/>
    <w:rsid w:val="006A3B98"/>
    <w:rsid w:val="006C6B8A"/>
    <w:rsid w:val="0076316D"/>
    <w:rsid w:val="007E4D98"/>
    <w:rsid w:val="008361A4"/>
    <w:rsid w:val="0092019E"/>
    <w:rsid w:val="00984F22"/>
    <w:rsid w:val="00AB4274"/>
    <w:rsid w:val="00B34EE5"/>
    <w:rsid w:val="00CA1372"/>
    <w:rsid w:val="00CE43FA"/>
    <w:rsid w:val="00D96549"/>
    <w:rsid w:val="00E159CD"/>
    <w:rsid w:val="00E75B2C"/>
    <w:rsid w:val="00F4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1372"/>
    <w:pPr>
      <w:spacing w:after="120"/>
    </w:pPr>
    <w:rPr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CA13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7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CA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361A4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361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adimssion24</dc:creator>
  <cp:keywords/>
  <dc:description/>
  <cp:lastModifiedBy>adimssion24</cp:lastModifiedBy>
  <cp:revision>12</cp:revision>
  <cp:lastPrinted>2019-08-20T06:31:00Z</cp:lastPrinted>
  <dcterms:created xsi:type="dcterms:W3CDTF">2019-08-17T04:52:00Z</dcterms:created>
  <dcterms:modified xsi:type="dcterms:W3CDTF">2019-08-23T12:07:00Z</dcterms:modified>
</cp:coreProperties>
</file>